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C" w:rsidRPr="007101A2" w:rsidRDefault="00C22594" w:rsidP="00C22594">
      <w:pPr>
        <w:rPr>
          <w:rFonts w:ascii="Sklonar" w:hAnsi="Sklonar" w:cs="Sklonar"/>
          <w:b/>
          <w:color w:val="FF0000"/>
          <w:sz w:val="22"/>
          <w:szCs w:val="32"/>
          <w:lang w:val="en-GB"/>
        </w:rPr>
      </w:pPr>
      <w:r w:rsidRPr="007101A2">
        <w:rPr>
          <w:rFonts w:ascii="Sklonar" w:hAnsi="Sklonar" w:cs="Sklonar"/>
          <w:b/>
          <w:color w:val="FF0000"/>
          <w:sz w:val="22"/>
          <w:szCs w:val="32"/>
          <w:lang w:val="en-GB"/>
        </w:rPr>
        <w:t>Jan Kaplický Future Systems</w:t>
      </w:r>
    </w:p>
    <w:p w:rsidR="002E1DCC" w:rsidRPr="007101A2" w:rsidRDefault="002E1DCC" w:rsidP="00C22594">
      <w:pPr>
        <w:rPr>
          <w:rFonts w:ascii="Sklonar" w:hAnsi="Sklonar" w:cs="Sklonar"/>
          <w:b/>
          <w:color w:val="FF0000"/>
          <w:sz w:val="22"/>
          <w:szCs w:val="32"/>
          <w:lang w:val="en-GB"/>
        </w:rPr>
      </w:pPr>
      <w:r w:rsidRPr="007101A2">
        <w:rPr>
          <w:rFonts w:ascii="Sklonar" w:hAnsi="Sklonar" w:cs="Sklonar"/>
          <w:b/>
          <w:color w:val="FF0000"/>
          <w:sz w:val="22"/>
          <w:szCs w:val="32"/>
          <w:lang w:val="en-GB"/>
        </w:rPr>
        <w:t>Museo Casa Enzo Ferrari</w:t>
      </w:r>
    </w:p>
    <w:p w:rsidR="002E1DCC" w:rsidRPr="007101A2" w:rsidRDefault="002E1DCC" w:rsidP="002E1DCC">
      <w:pPr>
        <w:rPr>
          <w:rFonts w:ascii="Sklonar" w:hAnsi="Sklonar"/>
          <w:b/>
          <w:szCs w:val="22"/>
          <w:lang w:val="en-GB"/>
        </w:rPr>
      </w:pPr>
      <w:r w:rsidRPr="007101A2">
        <w:rPr>
          <w:rFonts w:ascii="Sklonar" w:hAnsi="Sklonar" w:cs="Verdana"/>
          <w:b/>
          <w:szCs w:val="22"/>
          <w:lang w:val="en-GB"/>
        </w:rPr>
        <w:t xml:space="preserve">Press release: 17/5/2012 </w:t>
      </w:r>
    </w:p>
    <w:p w:rsidR="00067241" w:rsidRPr="007101A2" w:rsidRDefault="00C22594" w:rsidP="00821761">
      <w:pPr>
        <w:rPr>
          <w:rFonts w:ascii="Sklonar" w:hAnsi="Sklonar"/>
          <w:b/>
          <w:color w:val="FF0000"/>
          <w:szCs w:val="22"/>
          <w:lang w:val="en-GB"/>
        </w:rPr>
      </w:pPr>
      <w:r w:rsidRPr="007101A2">
        <w:rPr>
          <w:rFonts w:ascii="Sklonar" w:hAnsi="Sklonar" w:cs="Verdana"/>
          <w:b/>
          <w:color w:val="FF0000"/>
          <w:szCs w:val="22"/>
          <w:lang w:val="en-GB"/>
        </w:rPr>
        <w:t>18/6 – 1/9/2012 / We-Sa 1:00 - 6:00 p.m.</w:t>
      </w:r>
    </w:p>
    <w:p w:rsidR="002E1DCC" w:rsidRPr="007101A2" w:rsidRDefault="002E1DCC" w:rsidP="00821761">
      <w:pPr>
        <w:rPr>
          <w:rFonts w:ascii="Sklonar" w:hAnsi="Sklonar"/>
          <w:b/>
          <w:szCs w:val="22"/>
          <w:lang w:val="en-GB"/>
        </w:rPr>
      </w:pPr>
      <w:r w:rsidRPr="007101A2">
        <w:rPr>
          <w:rFonts w:ascii="Sklonar" w:hAnsi="Sklonar" w:cs="Verdana"/>
          <w:b/>
          <w:szCs w:val="22"/>
          <w:lang w:val="en-GB"/>
        </w:rPr>
        <w:t>S</w:t>
      </w:r>
      <w:r w:rsidRPr="007101A2">
        <w:rPr>
          <w:rFonts w:ascii="Courier New" w:hAnsi="Courier New" w:cs="Courier New"/>
          <w:b/>
          <w:szCs w:val="22"/>
          <w:lang w:val="en-GB"/>
        </w:rPr>
        <w:t> </w:t>
      </w:r>
      <w:r w:rsidRPr="007101A2">
        <w:rPr>
          <w:rFonts w:ascii="Sklonar" w:hAnsi="Sklonar" w:cs="Verdana"/>
          <w:b/>
          <w:szCs w:val="22"/>
          <w:lang w:val="en-GB"/>
        </w:rPr>
        <w:t>Zdeněk Sklenář</w:t>
      </w:r>
    </w:p>
    <w:p w:rsidR="00821761" w:rsidRPr="007101A2" w:rsidRDefault="00821761" w:rsidP="00821761">
      <w:pPr>
        <w:rPr>
          <w:rFonts w:ascii="Sklonar" w:hAnsi="Sklonar"/>
          <w:b/>
          <w:szCs w:val="22"/>
          <w:lang w:val="en-GB"/>
        </w:rPr>
      </w:pPr>
      <w:r w:rsidRPr="007101A2">
        <w:rPr>
          <w:rFonts w:ascii="Sklonar" w:hAnsi="Sklonar" w:cs="Verdana"/>
          <w:b/>
          <w:szCs w:val="22"/>
          <w:lang w:val="en-GB"/>
        </w:rPr>
        <w:t>Smetanovo nábřeží 334/4, Prague 1</w:t>
      </w:r>
    </w:p>
    <w:p w:rsidR="002E1DCC" w:rsidRPr="007101A2" w:rsidRDefault="002E1DCC" w:rsidP="00821761">
      <w:pPr>
        <w:rPr>
          <w:rFonts w:ascii="Sklonar" w:hAnsi="Sklonar"/>
          <w:b/>
          <w:szCs w:val="22"/>
          <w:lang w:val="en-GB"/>
        </w:rPr>
      </w:pPr>
      <w:r w:rsidRPr="007101A2">
        <w:rPr>
          <w:rFonts w:ascii="Sklonar" w:hAnsi="Sklonar" w:cs="Verdana"/>
          <w:b/>
          <w:szCs w:val="22"/>
          <w:lang w:val="en-GB"/>
        </w:rPr>
        <w:t>www.zdeneksklenar.cz</w:t>
      </w:r>
    </w:p>
    <w:p w:rsidR="002E1DCC" w:rsidRPr="007101A2" w:rsidRDefault="00215DA0" w:rsidP="00067241">
      <w:pPr>
        <w:tabs>
          <w:tab w:val="center" w:pos="4465"/>
        </w:tabs>
        <w:rPr>
          <w:rFonts w:ascii="Sklonar" w:hAnsi="Sklonar"/>
          <w:b/>
          <w:szCs w:val="22"/>
          <w:lang w:val="en-GB"/>
        </w:rPr>
      </w:pPr>
      <w:hyperlink r:id="rId7" w:history="1">
        <w:r w:rsidR="00257D53" w:rsidRPr="007101A2">
          <w:rPr>
            <w:rStyle w:val="Hyperlink"/>
            <w:rFonts w:ascii="Sklonar" w:hAnsi="Sklonar" w:cs="Verdana"/>
            <w:b/>
            <w:szCs w:val="22"/>
            <w:lang w:val="en-GB"/>
          </w:rPr>
          <w:t>www.zdeneksklenar.cz</w:t>
        </w:r>
      </w:hyperlink>
    </w:p>
    <w:p w:rsidR="002E1DCC" w:rsidRPr="007101A2" w:rsidRDefault="002E1DCC" w:rsidP="00067241">
      <w:pPr>
        <w:tabs>
          <w:tab w:val="center" w:pos="4465"/>
        </w:tabs>
        <w:rPr>
          <w:rFonts w:ascii="Sklonar" w:hAnsi="Sklonar"/>
          <w:b/>
          <w:szCs w:val="22"/>
          <w:lang w:val="en-GB"/>
        </w:rPr>
      </w:pPr>
    </w:p>
    <w:p w:rsidR="002E1DCC" w:rsidRPr="007101A2" w:rsidRDefault="002E1DCC" w:rsidP="002E1DCC">
      <w:pPr>
        <w:pStyle w:val="Default"/>
        <w:rPr>
          <w:lang w:val="en-GB"/>
        </w:rPr>
      </w:pPr>
    </w:p>
    <w:p w:rsidR="00404A69" w:rsidRPr="007101A2" w:rsidRDefault="00067241" w:rsidP="002E1DCC">
      <w:pPr>
        <w:tabs>
          <w:tab w:val="center" w:pos="4465"/>
        </w:tabs>
        <w:rPr>
          <w:b/>
          <w:szCs w:val="22"/>
          <w:lang w:val="en-GB"/>
        </w:rPr>
      </w:pPr>
      <w:r w:rsidRPr="007101A2">
        <w:rPr>
          <w:rFonts w:ascii="Verdana" w:hAnsi="Verdana" w:cs="Verdana"/>
          <w:b/>
          <w:szCs w:val="22"/>
          <w:lang w:val="en-GB"/>
        </w:rPr>
        <w:tab/>
      </w:r>
    </w:p>
    <w:p w:rsidR="00440730" w:rsidRPr="007101A2" w:rsidRDefault="00440730" w:rsidP="00440730">
      <w:pPr>
        <w:rPr>
          <w:szCs w:val="22"/>
          <w:lang w:val="en-GB"/>
        </w:rPr>
      </w:pPr>
    </w:p>
    <w:p w:rsidR="00C22594" w:rsidRPr="007101A2" w:rsidRDefault="00C22594" w:rsidP="00C22594">
      <w:pPr>
        <w:jc w:val="center"/>
        <w:rPr>
          <w:rFonts w:ascii="Sklonar" w:hAnsi="Sklonar" w:cs="Sklonar"/>
          <w:sz w:val="22"/>
          <w:szCs w:val="32"/>
          <w:lang w:val="en-GB"/>
        </w:rPr>
      </w:pPr>
      <w:r w:rsidRPr="007101A2">
        <w:rPr>
          <w:rFonts w:ascii="Sklonar" w:hAnsi="Sklonar" w:cs="Sklonar"/>
          <w:sz w:val="22"/>
          <w:szCs w:val="32"/>
          <w:lang w:val="en-GB"/>
        </w:rPr>
        <w:t>Jan Kaplický</w:t>
      </w:r>
      <w:r w:rsidR="007101A2">
        <w:rPr>
          <w:rFonts w:ascii="Sklonar" w:hAnsi="Sklonar" w:cs="Sklonar"/>
          <w:sz w:val="22"/>
          <w:szCs w:val="32"/>
          <w:lang w:val="en-GB"/>
        </w:rPr>
        <w:t xml:space="preserve"> </w:t>
      </w:r>
      <w:r w:rsidRPr="007101A2">
        <w:rPr>
          <w:rFonts w:ascii="Sklonar" w:hAnsi="Sklonar" w:cs="Sklonar"/>
          <w:sz w:val="22"/>
          <w:szCs w:val="32"/>
          <w:lang w:val="en-GB"/>
        </w:rPr>
        <w:t>Future Systems</w:t>
      </w:r>
      <w:r w:rsidR="007101A2">
        <w:rPr>
          <w:rFonts w:ascii="Sklonar" w:hAnsi="Sklonar" w:cs="Sklonar"/>
          <w:sz w:val="22"/>
          <w:szCs w:val="32"/>
          <w:lang w:val="en-GB"/>
        </w:rPr>
        <w:t xml:space="preserve"> </w:t>
      </w:r>
      <w:r w:rsidRPr="007101A2">
        <w:rPr>
          <w:rFonts w:ascii="Sklonar" w:hAnsi="Sklonar" w:cs="Sklonar"/>
          <w:sz w:val="22"/>
          <w:szCs w:val="32"/>
          <w:lang w:val="en-GB"/>
        </w:rPr>
        <w:t>Andrea Morgante</w:t>
      </w:r>
    </w:p>
    <w:p w:rsidR="00C22594" w:rsidRPr="007101A2" w:rsidRDefault="00C22594" w:rsidP="00C22594">
      <w:pPr>
        <w:jc w:val="center"/>
        <w:rPr>
          <w:rFonts w:ascii="Sklonar" w:hAnsi="Sklonar" w:cs="Sklonar"/>
          <w:sz w:val="22"/>
          <w:szCs w:val="32"/>
          <w:lang w:val="en-GB"/>
        </w:rPr>
      </w:pPr>
      <w:r w:rsidRPr="007101A2">
        <w:rPr>
          <w:rFonts w:ascii="Sklonar" w:hAnsi="Sklonar" w:cs="Sklonar"/>
          <w:sz w:val="22"/>
          <w:szCs w:val="32"/>
          <w:lang w:val="en-GB"/>
        </w:rPr>
        <w:t>Museo Casa Enzo Ferrari</w:t>
      </w:r>
      <w:r w:rsidR="007101A2">
        <w:rPr>
          <w:rFonts w:ascii="Sklonar" w:hAnsi="Sklonar" w:cs="Sklonar"/>
          <w:sz w:val="22"/>
          <w:szCs w:val="32"/>
          <w:lang w:val="en-GB"/>
        </w:rPr>
        <w:t xml:space="preserve"> </w:t>
      </w:r>
      <w:r w:rsidRPr="007101A2">
        <w:rPr>
          <w:rFonts w:ascii="Sklonar" w:hAnsi="Sklonar" w:cs="Sklonar"/>
          <w:sz w:val="22"/>
          <w:szCs w:val="32"/>
          <w:lang w:val="en-GB"/>
        </w:rPr>
        <w:t>2004 – 2012</w:t>
      </w:r>
    </w:p>
    <w:p w:rsidR="00C22594" w:rsidRPr="007101A2" w:rsidRDefault="00C22594" w:rsidP="00C22594">
      <w:pPr>
        <w:jc w:val="center"/>
        <w:rPr>
          <w:rFonts w:ascii="Sklonar" w:hAnsi="Sklonar" w:cs="Sklonar"/>
          <w:b/>
          <w:sz w:val="16"/>
          <w:lang w:val="en-GB"/>
        </w:rPr>
      </w:pPr>
    </w:p>
    <w:p w:rsidR="00C22594" w:rsidRPr="007101A2" w:rsidRDefault="00B33501" w:rsidP="00C22594">
      <w:pPr>
        <w:jc w:val="center"/>
        <w:rPr>
          <w:rFonts w:ascii="Sklonar" w:hAnsi="Sklonar" w:cs="Sklonar"/>
          <w:b/>
          <w:sz w:val="16"/>
          <w:lang w:val="en-GB"/>
        </w:rPr>
      </w:pPr>
      <w:r>
        <w:rPr>
          <w:rFonts w:ascii="Sklonar" w:hAnsi="Sklonar" w:cs="Sklonar"/>
          <w:b/>
          <w:sz w:val="16"/>
          <w:lang w:val="en-GB"/>
        </w:rPr>
        <w:t>“</w:t>
      </w:r>
      <w:r w:rsidR="00C22594" w:rsidRPr="007101A2">
        <w:rPr>
          <w:rFonts w:ascii="Sklonar" w:hAnsi="Sklonar" w:cs="Sklonar"/>
          <w:b/>
          <w:sz w:val="16"/>
          <w:lang w:val="en-GB"/>
        </w:rPr>
        <w:t>If you can dream it, you can do it.</w:t>
      </w:r>
      <w:r>
        <w:rPr>
          <w:rFonts w:ascii="Sklonar" w:hAnsi="Sklonar" w:cs="Sklonar"/>
          <w:b/>
          <w:sz w:val="16"/>
          <w:lang w:val="en-GB"/>
        </w:rPr>
        <w:t>”</w:t>
      </w:r>
      <w:r w:rsidR="00C22594" w:rsidRPr="007101A2">
        <w:rPr>
          <w:rFonts w:ascii="Sklonar" w:hAnsi="Sklonar" w:cs="Sklonar"/>
          <w:b/>
          <w:sz w:val="16"/>
          <w:lang w:val="en-GB"/>
        </w:rPr>
        <w:t xml:space="preserve"> </w:t>
      </w:r>
    </w:p>
    <w:p w:rsidR="00C22594" w:rsidRPr="007101A2" w:rsidRDefault="00C22594" w:rsidP="00C22594">
      <w:pPr>
        <w:jc w:val="center"/>
        <w:rPr>
          <w:rFonts w:ascii="Sklonar" w:hAnsi="Sklonar" w:cs="Sklonar"/>
          <w:b/>
          <w:sz w:val="16"/>
          <w:lang w:val="en-GB"/>
        </w:rPr>
      </w:pPr>
      <w:r w:rsidRPr="007101A2">
        <w:rPr>
          <w:rFonts w:ascii="Sklonar" w:hAnsi="Sklonar" w:cs="Sklonar"/>
          <w:b/>
          <w:sz w:val="16"/>
          <w:lang w:val="en-GB"/>
        </w:rPr>
        <w:t>Enzo Ferrari (1898–1988)</w:t>
      </w:r>
    </w:p>
    <w:p w:rsidR="00C22594" w:rsidRPr="007101A2" w:rsidRDefault="00C22594" w:rsidP="00C22594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</w:p>
    <w:p w:rsidR="007101A2" w:rsidRPr="007101A2" w:rsidRDefault="00C22594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</w:r>
      <w:r w:rsidRPr="007101A2">
        <w:rPr>
          <w:rFonts w:ascii="Sklonar" w:hAnsi="Sklonar" w:cs="Sklonar"/>
          <w:b/>
          <w:sz w:val="18"/>
          <w:szCs w:val="24"/>
          <w:lang w:val="en-GB"/>
        </w:rPr>
        <w:t>Museo Casa Enzo Ferrari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, designed by </w:t>
      </w:r>
      <w:r w:rsidRPr="007101A2">
        <w:rPr>
          <w:rFonts w:ascii="Sklonar" w:hAnsi="Sklonar" w:cs="Sklonar"/>
          <w:b/>
          <w:sz w:val="18"/>
          <w:szCs w:val="24"/>
          <w:lang w:val="en-GB"/>
        </w:rPr>
        <w:t>Jan Kaplický</w:t>
      </w:r>
      <w:r w:rsidR="00B33501">
        <w:rPr>
          <w:rFonts w:ascii="Sklonar" w:hAnsi="Sklonar" w:cs="Sklonar"/>
          <w:b/>
          <w:sz w:val="18"/>
          <w:szCs w:val="24"/>
          <w:lang w:val="en-GB"/>
        </w:rPr>
        <w:t>’</w:t>
      </w:r>
      <w:r w:rsidRPr="007101A2">
        <w:rPr>
          <w:rFonts w:ascii="Sklonar" w:hAnsi="Sklonar" w:cs="Sklonar"/>
          <w:b/>
          <w:sz w:val="18"/>
          <w:szCs w:val="24"/>
          <w:lang w:val="en-GB"/>
        </w:rPr>
        <w:t>s Future Systems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, is on show at the Zdeněk Sklenář Gallery in Prague. The museum in Modena, Italy, is dedicated to motor sport and industry legend Enzo Ferrari, and the Future Systems studio won </w:t>
      </w:r>
      <w:r w:rsidR="007101A2">
        <w:rPr>
          <w:rFonts w:ascii="Sklonar" w:hAnsi="Sklonar" w:cs="Sklonar"/>
          <w:sz w:val="18"/>
          <w:szCs w:val="24"/>
          <w:lang w:val="en-GB"/>
        </w:rPr>
        <w:t xml:space="preserve">the 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international competition </w:t>
      </w:r>
      <w:r w:rsidR="007101A2">
        <w:rPr>
          <w:rFonts w:ascii="Sklonar" w:hAnsi="Sklonar" w:cs="Sklonar"/>
          <w:sz w:val="18"/>
          <w:szCs w:val="24"/>
          <w:lang w:val="en-GB"/>
        </w:rPr>
        <w:t xml:space="preserve">to design the museum </w:t>
      </w:r>
      <w:r w:rsidRPr="007101A2">
        <w:rPr>
          <w:rFonts w:ascii="Sklonar" w:hAnsi="Sklonar" w:cs="Sklonar"/>
          <w:sz w:val="18"/>
          <w:szCs w:val="24"/>
          <w:lang w:val="en-GB"/>
        </w:rPr>
        <w:t>in 2004.</w:t>
      </w:r>
      <w:r w:rsidR="007101A2">
        <w:rPr>
          <w:rFonts w:ascii="Sklonar" w:hAnsi="Sklonar" w:cs="Sklonar"/>
          <w:sz w:val="18"/>
          <w:szCs w:val="24"/>
          <w:lang w:val="en-GB"/>
        </w:rPr>
        <w:t xml:space="preserve"> 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At the exhibition, which opens in Prague on 17 June and will remain </w:t>
      </w:r>
      <w:r w:rsidR="007101A2">
        <w:rPr>
          <w:rFonts w:ascii="Sklonar" w:hAnsi="Sklonar" w:cs="Sklonar"/>
          <w:sz w:val="18"/>
          <w:szCs w:val="24"/>
          <w:lang w:val="en-GB"/>
        </w:rPr>
        <w:t xml:space="preserve">on display </w:t>
      </w:r>
      <w:r w:rsidRPr="007101A2">
        <w:rPr>
          <w:rFonts w:ascii="Sklonar" w:hAnsi="Sklonar" w:cs="Sklonar"/>
          <w:sz w:val="18"/>
          <w:szCs w:val="24"/>
          <w:lang w:val="en-GB"/>
        </w:rPr>
        <w:t>til</w:t>
      </w:r>
      <w:r w:rsidR="007101A2">
        <w:rPr>
          <w:rFonts w:ascii="Sklonar" w:hAnsi="Sklonar" w:cs="Sklonar"/>
          <w:sz w:val="18"/>
          <w:szCs w:val="24"/>
          <w:lang w:val="en-GB"/>
        </w:rPr>
        <w:t>l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1 September, the design is shown through Kaplický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s original sketches and models as well as through photographs documenting the construction process and final outcome. </w:t>
      </w:r>
    </w:p>
    <w:p w:rsidR="00514E5A" w:rsidRPr="007101A2" w:rsidRDefault="007101A2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  <w:t>T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he museum is located in the early 19th-century house where Ferrari was born and raised, an adjacent workshop and a separate, newly constructed exhibition hall. Museo Casa Enzo Ferrari, which cost €18 million in private and public funds to build, wa</w:t>
      </w:r>
      <w:r>
        <w:rPr>
          <w:rFonts w:ascii="Sklonar" w:hAnsi="Sklonar" w:cs="Sklonar"/>
          <w:sz w:val="18"/>
          <w:szCs w:val="24"/>
          <w:lang w:val="en-GB"/>
        </w:rPr>
        <w:t>s ceremoniously opened in March, and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</w:t>
      </w:r>
      <w:r>
        <w:rPr>
          <w:rFonts w:ascii="Sklonar" w:hAnsi="Sklonar" w:cs="Sklonar"/>
          <w:sz w:val="18"/>
          <w:szCs w:val="24"/>
          <w:lang w:val="en-GB"/>
        </w:rPr>
        <w:t>t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he exhibition at the Zdeněk Sklenář Gallery represents the first opportunity the public has to become acqua</w:t>
      </w:r>
      <w:r>
        <w:rPr>
          <w:rFonts w:ascii="Sklonar" w:hAnsi="Sklonar" w:cs="Sklonar"/>
          <w:sz w:val="18"/>
          <w:szCs w:val="24"/>
          <w:lang w:val="en-GB"/>
        </w:rPr>
        <w:t>i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nted with the entire project.</w:t>
      </w:r>
      <w:r>
        <w:rPr>
          <w:rFonts w:ascii="Sklonar" w:hAnsi="Sklonar" w:cs="Sklonar"/>
          <w:sz w:val="18"/>
          <w:szCs w:val="24"/>
          <w:lang w:val="en-GB"/>
        </w:rPr>
        <w:t xml:space="preserve"> 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The exhibition was designed by </w:t>
      </w:r>
      <w:r w:rsidR="00514E5A" w:rsidRPr="007101A2">
        <w:rPr>
          <w:rFonts w:ascii="Sklonar" w:hAnsi="Sklonar" w:cs="Sklonar"/>
          <w:b/>
          <w:sz w:val="18"/>
          <w:szCs w:val="24"/>
          <w:lang w:val="en-GB"/>
        </w:rPr>
        <w:t>Andrea Morgante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, Kaplický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s former colleague at Future Systems and currently the director of Shiro Studio, which oversaw the construction of the museum after Jan </w:t>
      </w:r>
      <w:proofErr w:type="gramStart"/>
      <w:r w:rsidR="00514E5A" w:rsidRPr="007101A2">
        <w:rPr>
          <w:rFonts w:ascii="Sklonar" w:hAnsi="Sklonar" w:cs="Sklonar"/>
          <w:sz w:val="18"/>
          <w:szCs w:val="24"/>
          <w:lang w:val="en-GB"/>
        </w:rPr>
        <w:t>Kaplický</w:t>
      </w:r>
      <w:proofErr w:type="gramEnd"/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died.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It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a real honour for me, I feel like a templar knight,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Morgante said in an interview with Ivan Margolius a year before the museum was completed.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It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as if I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m there with a sword to defend his design </w:t>
      </w:r>
      <w:r>
        <w:rPr>
          <w:rFonts w:ascii="Sklonar" w:hAnsi="Sklonar" w:cs="Sklonar"/>
          <w:sz w:val="18"/>
          <w:szCs w:val="24"/>
          <w:lang w:val="en-GB"/>
        </w:rPr>
        <w:t>that something fantastic has arisen from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.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</w:p>
    <w:p w:rsidR="00514E5A" w:rsidRPr="007101A2" w:rsidRDefault="007101A2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The new museum building was constructed according to Kaplický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original design</w:t>
      </w:r>
      <w:r w:rsidR="00B33501">
        <w:rPr>
          <w:rFonts w:ascii="Sklonar" w:hAnsi="Sklonar" w:cs="Sklonar"/>
          <w:sz w:val="18"/>
          <w:szCs w:val="24"/>
          <w:lang w:val="en-GB"/>
        </w:rPr>
        <w:t>.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</w:t>
      </w:r>
      <w:r w:rsidR="00B33501">
        <w:rPr>
          <w:rFonts w:ascii="Sklonar" w:hAnsi="Sklonar" w:cs="Sklonar"/>
          <w:sz w:val="18"/>
          <w:szCs w:val="24"/>
          <w:lang w:val="en-GB"/>
        </w:rPr>
        <w:t>T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he</w:t>
      </w:r>
      <w:r w:rsidR="00B33501">
        <w:rPr>
          <w:rFonts w:ascii="Sklonar" w:hAnsi="Sklonar" w:cs="Sklonar"/>
          <w:sz w:val="18"/>
          <w:szCs w:val="24"/>
          <w:lang w:val="en-GB"/>
        </w:rPr>
        <w:t xml:space="preserve"> 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result sensitively responds to the existing historical framework of the surroundings</w:t>
      </w:r>
      <w:r w:rsidR="00B33501">
        <w:rPr>
          <w:rFonts w:ascii="Sklonar" w:hAnsi="Sklonar" w:cs="Sklonar"/>
          <w:sz w:val="18"/>
          <w:szCs w:val="24"/>
          <w:lang w:val="en-GB"/>
        </w:rPr>
        <w:t>: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</w:t>
      </w:r>
      <w:r w:rsidR="00B33501">
        <w:rPr>
          <w:rFonts w:ascii="Sklonar" w:hAnsi="Sklonar" w:cs="Sklonar"/>
          <w:sz w:val="18"/>
          <w:szCs w:val="24"/>
          <w:lang w:val="en-GB"/>
        </w:rPr>
        <w:t>i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ncorporating cutting-edge, energy-efficient technology and construction, its overa</w:t>
      </w:r>
      <w:r>
        <w:rPr>
          <w:rFonts w:ascii="Sklonar" w:hAnsi="Sklonar" w:cs="Sklonar"/>
          <w:sz w:val="18"/>
          <w:szCs w:val="24"/>
          <w:lang w:val="en-GB"/>
        </w:rPr>
        <w:t>l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l spirit, ex</w:t>
      </w:r>
      <w:r w:rsidR="00B33501">
        <w:rPr>
          <w:rFonts w:ascii="Sklonar" w:hAnsi="Sklonar" w:cs="Sklonar"/>
          <w:sz w:val="18"/>
          <w:szCs w:val="24"/>
          <w:lang w:val="en-GB"/>
        </w:rPr>
        <w:t>pression and materials resonate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with the museum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future automotive exhibits. Ferrari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painstakingly restored birthplace and workshop offer addi</w:t>
      </w:r>
      <w:r>
        <w:rPr>
          <w:rFonts w:ascii="Sklonar" w:hAnsi="Sklonar" w:cs="Sklonar"/>
          <w:sz w:val="18"/>
          <w:szCs w:val="24"/>
          <w:lang w:val="en-GB"/>
        </w:rPr>
        <w:t>ti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onal exhibition space that has been designed by Morgante.</w:t>
      </w:r>
      <w:r>
        <w:rPr>
          <w:rFonts w:ascii="Sklonar" w:hAnsi="Sklonar" w:cs="Sklonar"/>
          <w:sz w:val="18"/>
          <w:szCs w:val="24"/>
          <w:lang w:val="en-GB"/>
        </w:rPr>
        <w:t xml:space="preserve"> 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Enzo Ferrari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s son and the </w:t>
      </w:r>
      <w:r w:rsidRPr="007101A2">
        <w:rPr>
          <w:rFonts w:ascii="Sklonar" w:hAnsi="Sklonar" w:cs="Sklonar"/>
          <w:sz w:val="18"/>
          <w:szCs w:val="24"/>
          <w:lang w:val="en-GB"/>
        </w:rPr>
        <w:t>honorary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president of Museo Casa </w:t>
      </w:r>
      <w:r w:rsidRPr="007101A2">
        <w:rPr>
          <w:rFonts w:ascii="Sklonar" w:hAnsi="Sklonar" w:cs="Sklonar"/>
          <w:sz w:val="18"/>
          <w:szCs w:val="24"/>
          <w:lang w:val="en-GB"/>
        </w:rPr>
        <w:t>Ferrari,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Piero Ferrari, </w:t>
      </w:r>
      <w:proofErr w:type="gramStart"/>
      <w:r w:rsidR="00514E5A" w:rsidRPr="007101A2">
        <w:rPr>
          <w:rFonts w:ascii="Sklonar" w:hAnsi="Sklonar" w:cs="Sklonar"/>
          <w:sz w:val="18"/>
          <w:szCs w:val="24"/>
          <w:lang w:val="en-GB"/>
        </w:rPr>
        <w:t>is</w:t>
      </w:r>
      <w:proofErr w:type="gramEnd"/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pleased with the result.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The new building is a perfect addition to Museo Ferrari in Maranello, another important place linked with my father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life.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</w:p>
    <w:p w:rsidR="007101A2" w:rsidRPr="007101A2" w:rsidRDefault="00514E5A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  <w:t>The completion of Future Systems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winning design from the international competition is also admirable given the circumstances </w:t>
      </w:r>
      <w:r w:rsidR="007101A2" w:rsidRPr="007101A2">
        <w:rPr>
          <w:rFonts w:ascii="Sklonar" w:hAnsi="Sklonar" w:cs="Sklonar"/>
          <w:sz w:val="18"/>
          <w:szCs w:val="24"/>
          <w:lang w:val="en-GB"/>
        </w:rPr>
        <w:t>under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which it was built. It was constructed in years that were marked by economic crisis. And it was constructed based on a British design in the northern Italian city of Modena – a historical city whose residents are highly conservative when it comes to modern architecture… </w:t>
      </w:r>
    </w:p>
    <w:p w:rsidR="00514E5A" w:rsidRPr="007101A2" w:rsidRDefault="007101A2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lastRenderedPageBreak/>
        <w:tab/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I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m proud that the Enzo Ferrari Foundation and architect Andrea Morgante </w:t>
      </w:r>
      <w:r w:rsidR="00B33501">
        <w:rPr>
          <w:rFonts w:ascii="Sklonar" w:hAnsi="Sklonar" w:cs="Sklonar"/>
          <w:sz w:val="18"/>
          <w:szCs w:val="24"/>
          <w:lang w:val="en-GB"/>
        </w:rPr>
        <w:t xml:space="preserve">have 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completed one of my husband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last designs, one that has become a symbol of modern Modena,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says </w:t>
      </w:r>
      <w:r w:rsidR="00514E5A" w:rsidRPr="007101A2">
        <w:rPr>
          <w:rFonts w:ascii="Sklonar" w:hAnsi="Sklonar" w:cs="Sklonar"/>
          <w:b/>
          <w:sz w:val="18"/>
          <w:szCs w:val="24"/>
          <w:lang w:val="en-GB"/>
        </w:rPr>
        <w:t>Eliška Kaplická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.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The spirit of the building is deeply connected with Jan Kaplický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as well as Enzo Ferrari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lifework.</w:t>
      </w:r>
      <w:r>
        <w:rPr>
          <w:rFonts w:ascii="Sklonar" w:hAnsi="Sklonar" w:cs="Sklonar"/>
          <w:sz w:val="18"/>
          <w:szCs w:val="24"/>
          <w:lang w:val="en-GB"/>
        </w:rPr>
        <w:t xml:space="preserve"> 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This is </w:t>
      </w:r>
      <w:proofErr w:type="gramStart"/>
      <w:r w:rsidR="00514E5A" w:rsidRPr="007101A2">
        <w:rPr>
          <w:rFonts w:ascii="Sklonar" w:hAnsi="Sklonar" w:cs="Sklonar"/>
          <w:sz w:val="18"/>
          <w:szCs w:val="24"/>
          <w:lang w:val="en-GB"/>
        </w:rPr>
        <w:t>an homage</w:t>
      </w:r>
      <w:proofErr w:type="gramEnd"/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to them both.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</w:p>
    <w:p w:rsidR="00514E5A" w:rsidRPr="007101A2" w:rsidRDefault="00514E5A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</w:r>
      <w:r w:rsidRPr="007101A2">
        <w:rPr>
          <w:rFonts w:ascii="Sklonar" w:hAnsi="Sklonar" w:cs="Sklonar"/>
          <w:b/>
          <w:sz w:val="18"/>
          <w:szCs w:val="24"/>
          <w:lang w:val="en-GB"/>
        </w:rPr>
        <w:t>Federico Díaz and Alan Záruba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collaborated on the installation of the exhibition in Prague, with models and sketches loaned by the </w:t>
      </w:r>
      <w:r w:rsidR="007101A2">
        <w:rPr>
          <w:rFonts w:ascii="Sklonar" w:hAnsi="Sklonar" w:cs="Sklonar"/>
          <w:b/>
          <w:sz w:val="18"/>
          <w:szCs w:val="24"/>
          <w:lang w:val="en-GB"/>
        </w:rPr>
        <w:t>Kaplicky</w:t>
      </w:r>
      <w:r w:rsidRPr="007101A2">
        <w:rPr>
          <w:rFonts w:ascii="Sklonar" w:hAnsi="Sklonar" w:cs="Sklonar"/>
          <w:b/>
          <w:sz w:val="18"/>
          <w:szCs w:val="24"/>
          <w:lang w:val="en-GB"/>
        </w:rPr>
        <w:t xml:space="preserve"> Centre Foundation</w:t>
      </w:r>
      <w:r w:rsidR="00B33501">
        <w:rPr>
          <w:rFonts w:ascii="Sklonar" w:hAnsi="Sklonar" w:cs="Sklonar"/>
          <w:sz w:val="18"/>
          <w:szCs w:val="24"/>
          <w:lang w:val="en-GB"/>
        </w:rPr>
        <w:t xml:space="preserve"> founded by Eliška Kaplická.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Pr="007101A2">
        <w:rPr>
          <w:rFonts w:ascii="Sklonar" w:hAnsi="Sklonar" w:cs="Sklonar"/>
          <w:sz w:val="18"/>
          <w:szCs w:val="24"/>
          <w:lang w:val="en-GB"/>
        </w:rPr>
        <w:t>The aim of the foundation is to support, develop and promote modern art, especially in connection with the legacy of the Kaplicky family -- architect Jan Ka</w:t>
      </w:r>
      <w:r w:rsidR="00B33501">
        <w:rPr>
          <w:rFonts w:ascii="Sklonar" w:hAnsi="Sklonar" w:cs="Sklonar"/>
          <w:sz w:val="18"/>
          <w:szCs w:val="24"/>
          <w:lang w:val="en-GB"/>
        </w:rPr>
        <w:t xml:space="preserve">plický, Professor Josef </w:t>
      </w:r>
      <w:proofErr w:type="spellStart"/>
      <w:r w:rsidR="00B33501">
        <w:rPr>
          <w:rFonts w:ascii="Sklonar" w:hAnsi="Sklonar" w:cs="Sklonar"/>
          <w:sz w:val="18"/>
          <w:szCs w:val="24"/>
          <w:lang w:val="en-GB"/>
        </w:rPr>
        <w:t>Kaplick</w:t>
      </w:r>
      <w:proofErr w:type="spellEnd"/>
      <w:r w:rsidR="00B33501">
        <w:rPr>
          <w:rFonts w:asciiTheme="minorHAnsi" w:hAnsiTheme="minorHAnsi" w:cs="Sklonar"/>
          <w:sz w:val="18"/>
          <w:szCs w:val="24"/>
        </w:rPr>
        <w:t>ý</w:t>
      </w:r>
      <w:r w:rsidR="00B33501">
        <w:rPr>
          <w:rFonts w:ascii="Sklonar" w:hAnsi="Sklonar" w:cs="Sklonar"/>
          <w:sz w:val="18"/>
          <w:szCs w:val="24"/>
          <w:lang w:val="en-GB"/>
        </w:rPr>
        <w:t xml:space="preserve"> and Jiřina Kaplická,”</w:t>
      </w:r>
      <w:r w:rsidRPr="007101A2">
        <w:rPr>
          <w:rFonts w:ascii="Sklonar" w:hAnsi="Sklonar" w:cs="Sklonar"/>
          <w:sz w:val="18"/>
          <w:szCs w:val="24"/>
          <w:lang w:val="en-GB"/>
        </w:rPr>
        <w:t xml:space="preserve"> </w:t>
      </w:r>
      <w:r w:rsidR="00B33501">
        <w:rPr>
          <w:rFonts w:ascii="Sklonar" w:hAnsi="Sklonar" w:cs="Sklonar"/>
          <w:sz w:val="18"/>
          <w:szCs w:val="24"/>
          <w:lang w:val="en-GB"/>
        </w:rPr>
        <w:t>Kaplická explains.</w:t>
      </w:r>
    </w:p>
    <w:p w:rsidR="00514E5A" w:rsidRPr="007101A2" w:rsidRDefault="007101A2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  <w:r w:rsidRPr="007101A2">
        <w:rPr>
          <w:rFonts w:ascii="Sklonar" w:hAnsi="Sklonar" w:cs="Sklonar"/>
          <w:sz w:val="18"/>
          <w:szCs w:val="24"/>
          <w:lang w:val="en-GB"/>
        </w:rPr>
        <w:tab/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The Museo Casa Enzo Ferrari exhibition is </w:t>
      </w:r>
      <w:proofErr w:type="gramStart"/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an </w:t>
      </w:r>
      <w:r w:rsidRPr="007101A2">
        <w:rPr>
          <w:rFonts w:ascii="Sklonar" w:hAnsi="Sklonar" w:cs="Sklonar"/>
          <w:sz w:val="18"/>
          <w:szCs w:val="24"/>
          <w:lang w:val="en-GB"/>
        </w:rPr>
        <w:t>homage</w:t>
      </w:r>
      <w:proofErr w:type="gramEnd"/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to Jan Kaplický and his </w:t>
      </w:r>
      <w:r w:rsidRPr="007101A2">
        <w:rPr>
          <w:rFonts w:ascii="Sklonar" w:hAnsi="Sklonar" w:cs="Sklonar"/>
          <w:sz w:val="18"/>
          <w:szCs w:val="24"/>
          <w:lang w:val="en-GB"/>
        </w:rPr>
        <w:t>oeuvre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in which he brought revolutionary ideas of the field of architecture,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 adds gallery owner </w:t>
      </w:r>
      <w:r w:rsidR="00514E5A" w:rsidRPr="007101A2">
        <w:rPr>
          <w:rFonts w:ascii="Sklonar" w:hAnsi="Sklonar" w:cs="Sklonar"/>
          <w:b/>
          <w:sz w:val="18"/>
          <w:szCs w:val="24"/>
          <w:lang w:val="en-GB"/>
        </w:rPr>
        <w:t>Zdeněk Sklenář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 xml:space="preserve">. </w:t>
      </w:r>
      <w:r w:rsidR="00B33501">
        <w:rPr>
          <w:rFonts w:ascii="Sklonar" w:hAnsi="Sklonar" w:cs="Sklonar"/>
          <w:sz w:val="18"/>
          <w:szCs w:val="24"/>
          <w:lang w:val="en-GB"/>
        </w:rPr>
        <w:t>“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I see a certain spiritual affinity with the Vítkovice Cathedral exhibition in which our gallery presented Josef Pleskot</w:t>
      </w:r>
      <w:r w:rsidR="00B33501">
        <w:rPr>
          <w:rFonts w:ascii="Sklonar" w:hAnsi="Sklonar" w:cs="Sklonar"/>
          <w:sz w:val="18"/>
          <w:szCs w:val="24"/>
          <w:lang w:val="en-GB"/>
        </w:rPr>
        <w:t>’</w:t>
      </w:r>
      <w:r w:rsidR="00514E5A" w:rsidRPr="007101A2">
        <w:rPr>
          <w:rFonts w:ascii="Sklonar" w:hAnsi="Sklonar" w:cs="Sklonar"/>
          <w:sz w:val="18"/>
          <w:szCs w:val="24"/>
          <w:lang w:val="en-GB"/>
        </w:rPr>
        <w:t>s design. Both cases dealt with the work of progressive architects, and in both cases there was a symbolic meeting between architects and industrial visionaries: Jan Kaplický and Enzo Ferrari, and Josef Pleskot and Jan Světlík.</w:t>
      </w:r>
      <w:r w:rsidR="00B33501">
        <w:rPr>
          <w:rFonts w:ascii="Sklonar" w:hAnsi="Sklonar" w:cs="Sklonar"/>
          <w:sz w:val="18"/>
          <w:szCs w:val="24"/>
          <w:lang w:val="en-GB"/>
        </w:rPr>
        <w:t>”</w:t>
      </w:r>
      <w:r>
        <w:rPr>
          <w:rFonts w:ascii="Sklonar" w:hAnsi="Sklonar" w:cs="Sklonar"/>
          <w:sz w:val="18"/>
          <w:szCs w:val="24"/>
          <w:lang w:val="en-GB"/>
        </w:rPr>
        <w:t xml:space="preserve"> </w:t>
      </w:r>
    </w:p>
    <w:p w:rsidR="00514E5A" w:rsidRPr="007101A2" w:rsidRDefault="00514E5A" w:rsidP="007101A2">
      <w:pPr>
        <w:spacing w:line="360" w:lineRule="auto"/>
        <w:jc w:val="both"/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>Exhibition concept:</w:t>
      </w:r>
      <w:r w:rsidR="007101A2">
        <w:rPr>
          <w:b/>
          <w:lang w:val="en-GB"/>
        </w:rPr>
        <w:t xml:space="preserve"> </w:t>
      </w:r>
      <w:r w:rsidR="007101A2" w:rsidRPr="007101A2">
        <w:rPr>
          <w:b/>
          <w:lang w:val="en-GB"/>
        </w:rPr>
        <w:tab/>
      </w:r>
      <w:r w:rsidRPr="007101A2">
        <w:rPr>
          <w:b/>
          <w:lang w:val="en-GB"/>
        </w:rPr>
        <w:t>Andrea Morgante</w:t>
      </w:r>
    </w:p>
    <w:p w:rsidR="00514E5A" w:rsidRPr="007101A2" w:rsidRDefault="007101A2" w:rsidP="00514E5A">
      <w:pPr>
        <w:rPr>
          <w:b/>
          <w:lang w:val="en-GB"/>
        </w:rPr>
      </w:pPr>
      <w:r w:rsidRPr="007101A2">
        <w:rPr>
          <w:b/>
          <w:lang w:val="en-GB"/>
        </w:rPr>
        <w:t>Collaboration:</w:t>
      </w:r>
      <w:r w:rsidRPr="007101A2">
        <w:rPr>
          <w:b/>
          <w:lang w:val="en-GB"/>
        </w:rPr>
        <w:tab/>
      </w:r>
      <w:r w:rsidRPr="007101A2">
        <w:rPr>
          <w:b/>
          <w:lang w:val="en-GB"/>
        </w:rPr>
        <w:tab/>
      </w:r>
      <w:r w:rsidR="00514E5A" w:rsidRPr="007101A2">
        <w:rPr>
          <w:b/>
          <w:lang w:val="en-GB"/>
        </w:rPr>
        <w:t>Federico Díaz, Alan Záruba</w:t>
      </w: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>Typography:</w:t>
      </w:r>
      <w:r w:rsidRPr="007101A2">
        <w:rPr>
          <w:b/>
          <w:lang w:val="en-GB"/>
        </w:rPr>
        <w:tab/>
      </w:r>
      <w:r w:rsidRPr="007101A2">
        <w:rPr>
          <w:b/>
          <w:lang w:val="en-GB"/>
        </w:rPr>
        <w:tab/>
        <w:t>Studio Najbrt</w:t>
      </w: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 xml:space="preserve">Implementation: </w:t>
      </w:r>
      <w:r w:rsidR="007101A2" w:rsidRPr="007101A2">
        <w:rPr>
          <w:b/>
          <w:lang w:val="en-GB"/>
        </w:rPr>
        <w:tab/>
      </w:r>
      <w:r w:rsidRPr="007101A2">
        <w:rPr>
          <w:b/>
          <w:lang w:val="en-GB"/>
        </w:rPr>
        <w:t>Zdeněk Sklenář Gallery</w:t>
      </w: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>Models and sketches:</w:t>
      </w:r>
      <w:r w:rsidRPr="007101A2">
        <w:rPr>
          <w:b/>
          <w:lang w:val="en-GB"/>
        </w:rPr>
        <w:tab/>
        <w:t>On loan from the Kaplicky Centre Foundation</w:t>
      </w:r>
      <w:r w:rsidRPr="007101A2">
        <w:rPr>
          <w:b/>
          <w:lang w:val="en-GB"/>
        </w:rPr>
        <w:tab/>
      </w:r>
      <w:r w:rsidRPr="007101A2">
        <w:rPr>
          <w:b/>
          <w:lang w:val="en-GB"/>
        </w:rPr>
        <w:tab/>
      </w: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>Special thanks:</w:t>
      </w:r>
      <w:r w:rsidRPr="007101A2">
        <w:rPr>
          <w:b/>
          <w:lang w:val="en-GB"/>
        </w:rPr>
        <w:tab/>
      </w:r>
      <w:r w:rsidR="007101A2" w:rsidRPr="007101A2">
        <w:rPr>
          <w:b/>
          <w:lang w:val="en-GB"/>
        </w:rPr>
        <w:tab/>
      </w:r>
      <w:r w:rsidRPr="007101A2">
        <w:rPr>
          <w:b/>
          <w:lang w:val="en-GB"/>
        </w:rPr>
        <w:t>Kaplicky Centre Foundation, Museo Casa Enzo Ferrari</w:t>
      </w:r>
    </w:p>
    <w:p w:rsidR="00514E5A" w:rsidRPr="007101A2" w:rsidRDefault="00514E5A" w:rsidP="00514E5A">
      <w:pPr>
        <w:rPr>
          <w:b/>
          <w:lang w:val="en-GB"/>
        </w:rPr>
      </w:pPr>
      <w:r w:rsidRPr="007101A2">
        <w:rPr>
          <w:b/>
          <w:lang w:val="en-GB"/>
        </w:rPr>
        <w:t>Acknowledgements:</w:t>
      </w:r>
      <w:r w:rsidRPr="007101A2">
        <w:rPr>
          <w:b/>
          <w:lang w:val="en-GB"/>
        </w:rPr>
        <w:tab/>
        <w:t xml:space="preserve">Eliška Kaplická, Ivan Margolius, Deyan Sudjic, </w:t>
      </w:r>
    </w:p>
    <w:p w:rsidR="00514E5A" w:rsidRPr="007101A2" w:rsidRDefault="007101A2" w:rsidP="00514E5A">
      <w:pPr>
        <w:rPr>
          <w:b/>
          <w:lang w:val="en-GB"/>
        </w:rPr>
      </w:pPr>
      <w:r w:rsidRPr="007101A2">
        <w:rPr>
          <w:b/>
          <w:lang w:val="en-GB"/>
        </w:rPr>
        <w:tab/>
      </w:r>
      <w:r w:rsidRPr="007101A2">
        <w:rPr>
          <w:b/>
          <w:lang w:val="en-GB"/>
        </w:rPr>
        <w:tab/>
      </w:r>
      <w:r w:rsidRPr="007101A2">
        <w:rPr>
          <w:b/>
          <w:lang w:val="en-GB"/>
        </w:rPr>
        <w:tab/>
      </w:r>
      <w:r w:rsidR="00514E5A" w:rsidRPr="007101A2">
        <w:rPr>
          <w:b/>
          <w:lang w:val="en-GB"/>
        </w:rPr>
        <w:t>Grund a.s., Jaroslav Dobrovolný</w:t>
      </w:r>
    </w:p>
    <w:p w:rsidR="00514E5A" w:rsidRPr="007101A2" w:rsidRDefault="00514E5A" w:rsidP="00514E5A">
      <w:pPr>
        <w:rPr>
          <w:b/>
          <w:sz w:val="16"/>
          <w:lang w:val="en-GB"/>
        </w:rPr>
      </w:pPr>
    </w:p>
    <w:p w:rsidR="00514E5A" w:rsidRPr="007101A2" w:rsidRDefault="00514E5A" w:rsidP="00514E5A">
      <w:pPr>
        <w:rPr>
          <w:b/>
          <w:sz w:val="16"/>
          <w:lang w:val="en-GB"/>
        </w:rPr>
      </w:pPr>
    </w:p>
    <w:p w:rsidR="00514E5A" w:rsidRPr="007101A2" w:rsidRDefault="00514E5A" w:rsidP="00514E5A">
      <w:pPr>
        <w:rPr>
          <w:b/>
          <w:sz w:val="16"/>
          <w:lang w:val="en-GB"/>
        </w:rPr>
      </w:pPr>
      <w:r w:rsidRPr="007101A2">
        <w:rPr>
          <w:b/>
          <w:sz w:val="16"/>
          <w:lang w:val="en-GB"/>
        </w:rPr>
        <w:tab/>
      </w: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514E5A">
      <w:pPr>
        <w:rPr>
          <w:rFonts w:ascii="Sklonar" w:hAnsi="Sklonar" w:cs="Sklonar"/>
          <w:sz w:val="18"/>
          <w:szCs w:val="24"/>
          <w:lang w:val="en-GB"/>
        </w:rPr>
      </w:pPr>
    </w:p>
    <w:p w:rsidR="00514E5A" w:rsidRPr="007101A2" w:rsidRDefault="00514E5A" w:rsidP="007101A2">
      <w:pPr>
        <w:jc w:val="both"/>
        <w:rPr>
          <w:rFonts w:ascii="Sklonar" w:hAnsi="Sklonar"/>
          <w:sz w:val="18"/>
          <w:szCs w:val="22"/>
          <w:lang w:val="en-GB"/>
        </w:rPr>
      </w:pPr>
      <w:r w:rsidRPr="007101A2">
        <w:rPr>
          <w:rFonts w:ascii="Sklonar" w:hAnsi="Sklonar"/>
          <w:sz w:val="18"/>
          <w:szCs w:val="22"/>
          <w:lang w:val="en-GB"/>
        </w:rPr>
        <w:t>Press contact:</w:t>
      </w:r>
    </w:p>
    <w:p w:rsidR="00514E5A" w:rsidRPr="007101A2" w:rsidRDefault="00514E5A" w:rsidP="007101A2">
      <w:pPr>
        <w:jc w:val="both"/>
        <w:rPr>
          <w:rFonts w:ascii="Sklonar" w:hAnsi="Sklonar"/>
          <w:sz w:val="18"/>
          <w:szCs w:val="22"/>
          <w:lang w:val="en-GB"/>
        </w:rPr>
      </w:pPr>
      <w:r w:rsidRPr="007101A2">
        <w:rPr>
          <w:rFonts w:ascii="Sklonar" w:hAnsi="Sklonar"/>
          <w:sz w:val="18"/>
          <w:szCs w:val="22"/>
          <w:lang w:val="en-GB"/>
        </w:rPr>
        <w:t>Pavla Lubovská</w:t>
      </w:r>
    </w:p>
    <w:p w:rsidR="00514E5A" w:rsidRPr="007101A2" w:rsidRDefault="00514E5A" w:rsidP="007101A2">
      <w:pPr>
        <w:jc w:val="both"/>
        <w:rPr>
          <w:rFonts w:ascii="Sklonar" w:hAnsi="Sklonar"/>
          <w:sz w:val="18"/>
          <w:szCs w:val="22"/>
          <w:lang w:val="en-GB"/>
        </w:rPr>
      </w:pPr>
      <w:r w:rsidRPr="007101A2">
        <w:rPr>
          <w:rFonts w:ascii="Sklonar" w:hAnsi="Sklonar"/>
          <w:sz w:val="18"/>
          <w:szCs w:val="22"/>
          <w:lang w:val="en-GB"/>
        </w:rPr>
        <w:t>Tel: +420 731 465 638</w:t>
      </w:r>
    </w:p>
    <w:p w:rsidR="00C34F38" w:rsidRPr="007101A2" w:rsidRDefault="00514E5A" w:rsidP="007101A2">
      <w:pPr>
        <w:jc w:val="both"/>
        <w:rPr>
          <w:rFonts w:ascii="Sklonar" w:hAnsi="Sklonar"/>
          <w:sz w:val="18"/>
          <w:szCs w:val="22"/>
          <w:lang w:val="en-GB"/>
        </w:rPr>
      </w:pPr>
      <w:r w:rsidRPr="007101A2">
        <w:rPr>
          <w:rFonts w:ascii="Sklonar" w:hAnsi="Sklonar"/>
          <w:sz w:val="18"/>
          <w:szCs w:val="22"/>
          <w:lang w:val="en-GB"/>
        </w:rPr>
        <w:t>pavla.lubovska@zdeneksklenar.cz</w:t>
      </w:r>
    </w:p>
    <w:sectPr w:rsidR="00C34F38" w:rsidRPr="007101A2" w:rsidSect="0026519B">
      <w:headerReference w:type="first" r:id="rId8"/>
      <w:footerReference w:type="first" r:id="rId9"/>
      <w:pgSz w:w="11906" w:h="16838"/>
      <w:pgMar w:top="1417" w:right="1558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62" w:rsidRDefault="00A27462" w:rsidP="0026519B">
      <w:r>
        <w:separator/>
      </w:r>
    </w:p>
  </w:endnote>
  <w:endnote w:type="continuationSeparator" w:id="0">
    <w:p w:rsidR="00A27462" w:rsidRDefault="00A27462" w:rsidP="0026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klon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4" w:rsidRDefault="00C22594" w:rsidP="0026519B">
    <w:pPr>
      <w:pStyle w:val="Footer"/>
      <w:jc w:val="center"/>
      <w:rPr>
        <w:rFonts w:ascii="Garamond" w:hAnsi="Garamond"/>
      </w:rPr>
    </w:pPr>
    <w:r>
      <w:rPr>
        <w:rFonts w:ascii="Garamond" w:hAnsi="Garamond" w:cs="Verdana"/>
      </w:rPr>
      <w:t>Tel +420 224 218 528, fax +420 224 229 467</w:t>
    </w:r>
  </w:p>
  <w:p w:rsidR="00C22594" w:rsidRPr="0026519B" w:rsidRDefault="00C22594" w:rsidP="0026519B">
    <w:pPr>
      <w:pStyle w:val="Footer"/>
      <w:jc w:val="center"/>
      <w:rPr>
        <w:rFonts w:ascii="Garamond" w:hAnsi="Garamond"/>
      </w:rPr>
    </w:pPr>
    <w:r>
      <w:rPr>
        <w:rFonts w:ascii="Garamond" w:hAnsi="Garamond" w:cs="Verdana"/>
      </w:rPr>
      <w:t>galerie@zdeneksklenar.cz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62" w:rsidRDefault="00A27462" w:rsidP="0026519B">
      <w:r>
        <w:separator/>
      </w:r>
    </w:p>
  </w:footnote>
  <w:footnote w:type="continuationSeparator" w:id="0">
    <w:p w:rsidR="00A27462" w:rsidRDefault="00A27462" w:rsidP="0026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4" w:rsidRDefault="00C22594">
    <w:pPr>
      <w:pStyle w:val="Header"/>
      <w:rPr>
        <w:lang w:val="en-US"/>
      </w:rPr>
    </w:pPr>
    <w:r w:rsidRPr="0026519B"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2021943</wp:posOffset>
          </wp:positionH>
          <wp:positionV relativeFrom="paragraph">
            <wp:posOffset>741267</wp:posOffset>
          </wp:positionV>
          <wp:extent cx="1831015" cy="180753"/>
          <wp:effectExtent l="19050" t="0" r="0" b="0"/>
          <wp:wrapTopAndBottom/>
          <wp:docPr id="5" name="obrázek 2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594" w:rsidRDefault="00C22594">
    <w:pPr>
      <w:pStyle w:val="Header"/>
      <w:rPr>
        <w:lang w:val="en-US"/>
      </w:rPr>
    </w:pPr>
  </w:p>
  <w:p w:rsidR="00C22594" w:rsidRDefault="00C22594">
    <w:pPr>
      <w:pStyle w:val="Header"/>
      <w:rPr>
        <w:lang w:val="en-US"/>
      </w:rPr>
    </w:pPr>
  </w:p>
  <w:p w:rsidR="00C22594" w:rsidRDefault="00C22594">
    <w:pPr>
      <w:pStyle w:val="Header"/>
      <w:rPr>
        <w:lang w:val="en-US"/>
      </w:rPr>
    </w:pPr>
  </w:p>
  <w:p w:rsidR="00C22594" w:rsidRDefault="00C22594">
    <w:pPr>
      <w:pStyle w:val="Header"/>
      <w:rPr>
        <w:lang w:val="en-US"/>
      </w:rPr>
    </w:pPr>
  </w:p>
  <w:p w:rsidR="00C22594" w:rsidRDefault="00C22594">
    <w:pPr>
      <w:pStyle w:val="Header"/>
      <w:rPr>
        <w:lang w:val="en-US"/>
      </w:rPr>
    </w:pPr>
  </w:p>
  <w:p w:rsidR="00C22594" w:rsidRPr="0026519B" w:rsidRDefault="00C22594">
    <w:pPr>
      <w:pStyle w:val="Header"/>
      <w:rPr>
        <w:sz w:val="16"/>
        <w:szCs w:val="16"/>
        <w:lang w:val="en-US"/>
      </w:rPr>
    </w:pPr>
  </w:p>
  <w:p w:rsidR="00C22594" w:rsidRPr="0026519B" w:rsidRDefault="00C22594">
    <w:pPr>
      <w:pStyle w:val="Header"/>
      <w:rPr>
        <w:sz w:val="16"/>
        <w:szCs w:val="16"/>
        <w:lang w:val="en-US"/>
      </w:rPr>
    </w:pPr>
  </w:p>
  <w:p w:rsidR="00C22594" w:rsidRDefault="00C22594" w:rsidP="0026519B">
    <w:pPr>
      <w:pStyle w:val="Header"/>
      <w:jc w:val="center"/>
      <w:rPr>
        <w:lang w:val="en-US"/>
      </w:rPr>
    </w:pPr>
    <w:r>
      <w:rPr>
        <w:rFonts w:ascii="Garamond" w:hAnsi="Garamond" w:cs="Verdana"/>
        <w:sz w:val="22"/>
      </w:rPr>
      <w:t>Smetanovo nábřeží 334/4, Prague 1 – Old Town</w:t>
    </w:r>
  </w:p>
  <w:p w:rsidR="00C22594" w:rsidRDefault="00C22594">
    <w:pPr>
      <w:pStyle w:val="Header"/>
      <w:rPr>
        <w:lang w:val="en-US"/>
      </w:rPr>
    </w:pPr>
  </w:p>
  <w:p w:rsidR="00C22594" w:rsidRPr="0026519B" w:rsidRDefault="00C2259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1A1"/>
    <w:multiLevelType w:val="hybridMultilevel"/>
    <w:tmpl w:val="924874D4"/>
    <w:lvl w:ilvl="0" w:tplc="CD5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24993"/>
    <w:multiLevelType w:val="hybridMultilevel"/>
    <w:tmpl w:val="FFDAF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59AE"/>
    <w:multiLevelType w:val="hybridMultilevel"/>
    <w:tmpl w:val="B8484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C60"/>
    <w:multiLevelType w:val="singleLevel"/>
    <w:tmpl w:val="816EBF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14352"/>
    <w:multiLevelType w:val="singleLevel"/>
    <w:tmpl w:val="BF0A87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917455"/>
    <w:multiLevelType w:val="hybridMultilevel"/>
    <w:tmpl w:val="7F240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66F7C"/>
    <w:multiLevelType w:val="hybridMultilevel"/>
    <w:tmpl w:val="6B4A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B7D"/>
    <w:multiLevelType w:val="hybridMultilevel"/>
    <w:tmpl w:val="B76E72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519B"/>
    <w:rsid w:val="0002310C"/>
    <w:rsid w:val="00032CD0"/>
    <w:rsid w:val="00036BF0"/>
    <w:rsid w:val="00064803"/>
    <w:rsid w:val="00067241"/>
    <w:rsid w:val="000A1FA4"/>
    <w:rsid w:val="001312AE"/>
    <w:rsid w:val="001674C1"/>
    <w:rsid w:val="001B09F1"/>
    <w:rsid w:val="00215DA0"/>
    <w:rsid w:val="00257D53"/>
    <w:rsid w:val="0026519B"/>
    <w:rsid w:val="002E1DCC"/>
    <w:rsid w:val="002F22C7"/>
    <w:rsid w:val="003042D1"/>
    <w:rsid w:val="00305AB5"/>
    <w:rsid w:val="00361327"/>
    <w:rsid w:val="003D1974"/>
    <w:rsid w:val="003E4E23"/>
    <w:rsid w:val="003F7C7D"/>
    <w:rsid w:val="00404A69"/>
    <w:rsid w:val="00421A7F"/>
    <w:rsid w:val="00433916"/>
    <w:rsid w:val="00440730"/>
    <w:rsid w:val="004B139E"/>
    <w:rsid w:val="004B2B8A"/>
    <w:rsid w:val="00507E45"/>
    <w:rsid w:val="00514E5A"/>
    <w:rsid w:val="00536B8F"/>
    <w:rsid w:val="00573AC6"/>
    <w:rsid w:val="005C6D2E"/>
    <w:rsid w:val="005D121D"/>
    <w:rsid w:val="00602A79"/>
    <w:rsid w:val="00627BE5"/>
    <w:rsid w:val="00642E9B"/>
    <w:rsid w:val="00652368"/>
    <w:rsid w:val="006B3177"/>
    <w:rsid w:val="006E1A0A"/>
    <w:rsid w:val="006E496E"/>
    <w:rsid w:val="007101A2"/>
    <w:rsid w:val="007505ED"/>
    <w:rsid w:val="007A0FE3"/>
    <w:rsid w:val="007A3267"/>
    <w:rsid w:val="007C1743"/>
    <w:rsid w:val="007F6EFB"/>
    <w:rsid w:val="00821761"/>
    <w:rsid w:val="00843B07"/>
    <w:rsid w:val="00875B25"/>
    <w:rsid w:val="008B60EF"/>
    <w:rsid w:val="008F4B80"/>
    <w:rsid w:val="009215CB"/>
    <w:rsid w:val="00933C98"/>
    <w:rsid w:val="009D592E"/>
    <w:rsid w:val="00A22DE2"/>
    <w:rsid w:val="00A27462"/>
    <w:rsid w:val="00A454F8"/>
    <w:rsid w:val="00A83CB7"/>
    <w:rsid w:val="00A94B49"/>
    <w:rsid w:val="00AB3572"/>
    <w:rsid w:val="00AF19AA"/>
    <w:rsid w:val="00AF5E08"/>
    <w:rsid w:val="00B07E18"/>
    <w:rsid w:val="00B24040"/>
    <w:rsid w:val="00B2449C"/>
    <w:rsid w:val="00B33501"/>
    <w:rsid w:val="00B36809"/>
    <w:rsid w:val="00B72A94"/>
    <w:rsid w:val="00BC4C72"/>
    <w:rsid w:val="00BC58B2"/>
    <w:rsid w:val="00C22594"/>
    <w:rsid w:val="00C24084"/>
    <w:rsid w:val="00C34F38"/>
    <w:rsid w:val="00C35716"/>
    <w:rsid w:val="00C37510"/>
    <w:rsid w:val="00C54608"/>
    <w:rsid w:val="00C6429C"/>
    <w:rsid w:val="00C66D44"/>
    <w:rsid w:val="00C717DE"/>
    <w:rsid w:val="00D46525"/>
    <w:rsid w:val="00D5064D"/>
    <w:rsid w:val="00D54CF3"/>
    <w:rsid w:val="00D64011"/>
    <w:rsid w:val="00D839C2"/>
    <w:rsid w:val="00D8469C"/>
    <w:rsid w:val="00DD5F10"/>
    <w:rsid w:val="00E531FC"/>
    <w:rsid w:val="00E93BA0"/>
    <w:rsid w:val="00ED2A8C"/>
    <w:rsid w:val="00F310A2"/>
    <w:rsid w:val="00FB019B"/>
    <w:rsid w:val="00FC5208"/>
    <w:rsid w:val="00FE0DCE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19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semiHidden/>
    <w:rsid w:val="002651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2651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64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customStyle="1" w:styleId="Default">
    <w:name w:val="Default"/>
    <w:rsid w:val="002E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519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65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40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customStyle="1" w:styleId="Default">
    <w:name w:val="Default"/>
    <w:rsid w:val="002E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deneksklenar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Galerie Zdeněk Sklenář s.r.o.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Zdeněk Sklenář</dc:creator>
  <cp:lastModifiedBy>Liz Spacilova</cp:lastModifiedBy>
  <cp:revision>2</cp:revision>
  <cp:lastPrinted>2012-06-15T14:25:00Z</cp:lastPrinted>
  <dcterms:created xsi:type="dcterms:W3CDTF">2012-06-18T10:05:00Z</dcterms:created>
  <dcterms:modified xsi:type="dcterms:W3CDTF">2012-06-18T10:05:00Z</dcterms:modified>
</cp:coreProperties>
</file>